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附件2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未建党组织的单位会员《章程》必须写入的内容</w:t>
      </w:r>
    </w:p>
    <w:p>
      <w:pPr>
        <w:spacing w:line="360" w:lineRule="auto"/>
        <w:ind w:firstLine="643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zh-CN" w:eastAsia="zh-CN"/>
        </w:rPr>
      </w:pPr>
    </w:p>
    <w:p>
      <w:pPr>
        <w:spacing w:line="360" w:lineRule="auto"/>
        <w:ind w:firstLine="643" w:firstLineChars="200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  <w:lang w:val="zh-CN" w:eastAsia="zh-CN"/>
        </w:rPr>
        <w:t>在章程宗旨中必须写入：</w:t>
      </w:r>
      <w:r>
        <w:rPr>
          <w:rFonts w:hint="eastAsia" w:ascii="仿宋" w:hAnsi="仿宋" w:eastAsia="仿宋" w:cs="Times New Roman"/>
          <w:sz w:val="32"/>
          <w:szCs w:val="32"/>
          <w:lang w:val="zh-CN" w:eastAsia="zh-CN"/>
        </w:rPr>
        <w:t>拥护中国共产党的领导，遵守国家法律法规，贯彻党的重大方针政策，践行社会主义核心价值观，弘扬爱国主义精神，遵守社会道德风尚，自觉加强诚信自律建设，防范执业风险，积极开展公益慈善活动，助力城乡社区发展治理，服务成渝地区双城经济圈建设，维护国家和社会公众利益，维护纳税人合法权益，维护行业社会形象，推进行业高质量发展，为全面建设社会主义现代化四川贡献力量。</w:t>
      </w:r>
    </w:p>
    <w:p>
      <w:pPr>
        <w:spacing w:line="360" w:lineRule="auto"/>
        <w:ind w:firstLine="643" w:firstLineChars="200"/>
        <w:rPr>
          <w:rFonts w:hint="eastAsia" w:ascii="宋体" w:hAnsi="宋体" w:eastAsia="宋体" w:cs="宋体"/>
          <w:b w:val="0"/>
          <w:bCs/>
          <w:color w:val="00000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  <w:lang w:val="zh-CN" w:eastAsia="zh-CN"/>
        </w:rPr>
        <w:t>在总则或相关条款中必须写入：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接受行业党组织的领导，保证党和国家的路线方针政策在事务所的贯彻执行。积极设立中国共产党的基层组织，党员数量符合建立党组织条件，即设立党组织；党员数量不足单独建立党组织时，创造条件设立联合党组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color w:val="000000"/>
          <w:sz w:val="28"/>
          <w:szCs w:val="28"/>
          <w:highlight w:val="none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color w:val="000000"/>
          <w:sz w:val="28"/>
          <w:szCs w:val="28"/>
          <w:highlight w:val="none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color w:val="000000"/>
          <w:sz w:val="28"/>
          <w:szCs w:val="28"/>
          <w:highlight w:val="none"/>
          <w:shd w:val="clear" w:color="auto" w:fill="FFFFFF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779157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5C5924"/>
    <w:rsid w:val="345C5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2021-09-08T07:57:00Z</dcterms:created>
  <dc:creator>李鑫</dc:creator>
  <cp:lastModifiedBy>李鑫</cp:lastModifiedBy>
  <dcterms:modified xsi:type="dcterms:W3CDTF">2021-09-08T07:58:23Z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E893D87FFE13460191984E16577113E6</vt:lpwstr>
  </property>
</Properties>
</file>